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692D0" w14:textId="0346AFC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3CBA0F73" w14:textId="6E7F081C" w:rsidR="003F49CD" w:rsidRPr="003E6F8E" w:rsidRDefault="003F49CD" w:rsidP="003E6F8E">
      <w:pPr>
        <w:tabs>
          <w:tab w:val="left" w:pos="142"/>
        </w:tabs>
        <w:spacing w:line="276" w:lineRule="auto"/>
        <w:ind w:left="-142"/>
        <w:rPr>
          <w:rFonts w:ascii="Cambria" w:hAnsi="Cambria"/>
          <w:b/>
          <w:bCs/>
          <w:color w:val="000000" w:themeColor="text1"/>
          <w:sz w:val="26"/>
          <w:szCs w:val="26"/>
        </w:rPr>
      </w:pPr>
    </w:p>
    <w:tbl>
      <w:tblPr>
        <w:tblStyle w:val="Tabela-Siatka"/>
        <w:tblW w:w="9606" w:type="dxa"/>
        <w:tblInd w:w="-142" w:type="dxa"/>
        <w:tblLook w:val="04A0" w:firstRow="1" w:lastRow="0" w:firstColumn="1" w:lastColumn="0" w:noHBand="0" w:noVBand="1"/>
      </w:tblPr>
      <w:tblGrid>
        <w:gridCol w:w="9606"/>
      </w:tblGrid>
      <w:tr w:rsidR="003F49CD" w14:paraId="6C23029B" w14:textId="77777777" w:rsidTr="003F49CD">
        <w:tc>
          <w:tcPr>
            <w:tcW w:w="9606" w:type="dxa"/>
          </w:tcPr>
          <w:p w14:paraId="6C5C46F1" w14:textId="1B218BEF" w:rsidR="003F49CD" w:rsidRPr="003F49CD" w:rsidRDefault="003F49CD" w:rsidP="003F49C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26537E5A" w14:textId="3FCCB291" w:rsidR="003F49CD" w:rsidRPr="000C1333" w:rsidRDefault="003F49CD" w:rsidP="003F49C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4"/>
                <w:szCs w:val="24"/>
              </w:rPr>
            </w:pPr>
            <w:bookmarkStart w:id="0" w:name="_Hlk184389488"/>
            <w:r w:rsidRPr="000C1333">
              <w:rPr>
                <w:rFonts w:ascii="Cambria" w:hAnsi="Cambria"/>
                <w:bCs/>
                <w:sz w:val="24"/>
                <w:szCs w:val="24"/>
              </w:rPr>
              <w:t>Gmina Jastków</w:t>
            </w:r>
            <w:r w:rsidRPr="000C133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C1333">
              <w:rPr>
                <w:rFonts w:asciiTheme="majorHAnsi" w:hAnsiTheme="majorHAnsi"/>
                <w:bCs/>
                <w:sz w:val="24"/>
                <w:szCs w:val="24"/>
              </w:rPr>
              <w:t>Panieńszczyzna, ul. Chmielowa 3, 21-002 Jastków</w:t>
            </w:r>
            <w:r w:rsidR="002B1F61" w:rsidRPr="000C1333">
              <w:rPr>
                <w:rFonts w:asciiTheme="majorHAnsi" w:hAnsiTheme="majorHAnsi"/>
                <w:bCs/>
                <w:sz w:val="24"/>
                <w:szCs w:val="24"/>
              </w:rPr>
              <w:br/>
            </w:r>
            <w:r w:rsidR="00057C51" w:rsidRPr="000C1333">
              <w:rPr>
                <w:rFonts w:ascii="Cambria" w:hAnsi="Cambria"/>
                <w:bCs/>
                <w:i/>
                <w:color w:val="000000" w:themeColor="text1"/>
                <w:sz w:val="24"/>
                <w:szCs w:val="24"/>
              </w:rPr>
              <w:t>Szkoła Podstawowa im. Jana Pawła II w Tomaszowicach</w:t>
            </w:r>
            <w:bookmarkEnd w:id="0"/>
          </w:p>
        </w:tc>
      </w:tr>
    </w:tbl>
    <w:p w14:paraId="21048F3C" w14:textId="77777777"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3BC07E1B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6F7C637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2A7C0885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35F964D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160CD2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29F6B014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7CDB64B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29D762F1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FB8F97" w14:textId="7233C7B4" w:rsidR="00ED3551" w:rsidRPr="001D2D33" w:rsidRDefault="004C648D" w:rsidP="003F49CD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3F49CD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ED3551" w:rsidRPr="003E090C" w14:paraId="6D995E76" w14:textId="77777777" w:rsidTr="00B24066">
        <w:trPr>
          <w:trHeight w:val="151"/>
          <w:jc w:val="center"/>
        </w:trPr>
        <w:tc>
          <w:tcPr>
            <w:tcW w:w="9671" w:type="dxa"/>
          </w:tcPr>
          <w:p w14:paraId="62B29B03" w14:textId="77777777" w:rsidR="00ED3551" w:rsidRPr="003E090C" w:rsidRDefault="008778C7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="00ED3551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3E03FB2C" w14:textId="77777777" w:rsidR="00FE5E1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6E2D15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8F1ADAF" w14:textId="39C79031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7F96547B" w14:textId="02563C82" w:rsidR="00FE5E10" w:rsidRDefault="00FE5E10" w:rsidP="00FE5E10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0C1333" w:rsidRPr="000C1333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Wykonanie i dostarczenie posiłków dla uczniów Szkoły Podstawowej </w:t>
            </w:r>
            <w:r w:rsidR="000C1333">
              <w:rPr>
                <w:rFonts w:asciiTheme="majorHAnsi" w:eastAsia="SimSun" w:hAnsiTheme="majorHAnsi"/>
                <w:b/>
                <w:bCs/>
                <w:lang w:eastAsia="ar-SA"/>
              </w:rPr>
              <w:br/>
            </w:r>
            <w:r w:rsidR="000C1333" w:rsidRPr="000C1333">
              <w:rPr>
                <w:rFonts w:asciiTheme="majorHAnsi" w:eastAsia="SimSun" w:hAnsiTheme="majorHAnsi"/>
                <w:b/>
                <w:bCs/>
                <w:lang w:eastAsia="ar-SA"/>
              </w:rPr>
              <w:t>im. Jana Pawła II w Tomaszowicach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2F8A572D" w14:textId="77777777"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08D7402" w14:textId="77777777" w:rsidR="00837B74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93F2A58" w14:textId="1FC805BE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D9AB726" w14:textId="4AE1CC9B" w:rsidR="00837B74" w:rsidRPr="00B27FD1" w:rsidRDefault="0056331B" w:rsidP="00057C51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ajorHAnsi" w:hAnsiTheme="majorHAnsi" w:cs="Arial"/>
                <w:i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iCs/>
                <w:sz w:val="24"/>
                <w:szCs w:val="24"/>
              </w:rPr>
              <w:t>cena</w:t>
            </w:r>
            <w:r w:rsidR="00837B74" w:rsidRPr="00B27FD1">
              <w:rPr>
                <w:rFonts w:asciiTheme="majorHAnsi" w:hAnsiTheme="majorHAnsi" w:cs="Arial"/>
                <w:b/>
                <w:iCs/>
                <w:sz w:val="24"/>
                <w:szCs w:val="24"/>
              </w:rPr>
              <w:t xml:space="preserve"> </w:t>
            </w:r>
            <w:r w:rsidR="00057C51">
              <w:rPr>
                <w:rFonts w:asciiTheme="majorHAnsi" w:hAnsiTheme="majorHAnsi" w:cs="Arial"/>
                <w:b/>
                <w:iCs/>
                <w:sz w:val="24"/>
                <w:szCs w:val="24"/>
              </w:rPr>
              <w:t>oferty brutto (zł) …………………………………… …………………………………</w:t>
            </w:r>
            <w:r w:rsidRPr="0056331B">
              <w:rPr>
                <w:rFonts w:asciiTheme="majorHAnsi" w:hAnsiTheme="majorHAnsi" w:cs="Arial"/>
                <w:bCs/>
                <w:iCs/>
                <w:sz w:val="24"/>
                <w:szCs w:val="24"/>
              </w:rPr>
              <w:t xml:space="preserve"> </w:t>
            </w:r>
            <w:r w:rsidR="00837B74" w:rsidRPr="0056331B">
              <w:rPr>
                <w:rFonts w:asciiTheme="majorHAnsi" w:hAnsiTheme="majorHAnsi" w:cs="Arial"/>
                <w:bCs/>
                <w:iCs/>
                <w:sz w:val="24"/>
                <w:szCs w:val="24"/>
              </w:rPr>
              <w:br/>
            </w:r>
          </w:p>
          <w:p w14:paraId="3748595F" w14:textId="703463E6" w:rsidR="006236BA" w:rsidRPr="00837B74" w:rsidRDefault="00837B74" w:rsidP="00B27FD1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27FD1">
              <w:rPr>
                <w:rFonts w:asciiTheme="majorHAnsi" w:hAnsiTheme="majorHAnsi"/>
                <w:b/>
                <w:sz w:val="24"/>
                <w:szCs w:val="24"/>
              </w:rPr>
              <w:t>liczba osób</w:t>
            </w:r>
            <w:r w:rsidRPr="00B27FD1">
              <w:rPr>
                <w:rFonts w:asciiTheme="majorHAnsi" w:hAnsiTheme="majorHAnsi"/>
                <w:sz w:val="24"/>
                <w:szCs w:val="24"/>
              </w:rPr>
              <w:t xml:space="preserve"> niepełnosprawnych biorących udział w realizacji zamówienia, zatrudnionych na podstawie stosunku pracy - w rozumieniu ustawy z dnia 27 sierpnia 1997 r. o </w:t>
            </w:r>
            <w:r w:rsidR="00B27FD1">
              <w:rPr>
                <w:rFonts w:asciiTheme="majorHAnsi" w:hAnsiTheme="majorHAnsi"/>
                <w:sz w:val="24"/>
                <w:szCs w:val="24"/>
              </w:rPr>
              <w:t>r</w:t>
            </w:r>
            <w:r w:rsidRPr="00B27FD1">
              <w:rPr>
                <w:rFonts w:asciiTheme="majorHAnsi" w:hAnsiTheme="majorHAnsi"/>
                <w:sz w:val="24"/>
                <w:szCs w:val="24"/>
              </w:rPr>
              <w:t xml:space="preserve">ehabilitacji zawodowej i społecznej oraz zatrudnianiu osób niepełnosprawnych </w:t>
            </w:r>
            <w:r w:rsidR="0063780C" w:rsidRPr="0063780C">
              <w:rPr>
                <w:rFonts w:asciiTheme="majorHAnsi" w:hAnsiTheme="majorHAnsi"/>
                <w:sz w:val="24"/>
                <w:szCs w:val="24"/>
              </w:rPr>
              <w:t>(</w:t>
            </w:r>
            <w:proofErr w:type="spellStart"/>
            <w:r w:rsidR="0063780C" w:rsidRPr="0063780C">
              <w:rPr>
                <w:rFonts w:asciiTheme="majorHAnsi" w:hAnsiTheme="majorHAnsi"/>
                <w:sz w:val="24"/>
                <w:szCs w:val="24"/>
              </w:rPr>
              <w:t>t.j</w:t>
            </w:r>
            <w:proofErr w:type="spellEnd"/>
            <w:r w:rsidR="0063780C" w:rsidRPr="0063780C">
              <w:rPr>
                <w:rFonts w:asciiTheme="majorHAnsi" w:hAnsiTheme="majorHAnsi"/>
                <w:sz w:val="24"/>
                <w:szCs w:val="24"/>
              </w:rPr>
              <w:t xml:space="preserve">. Dz. U. z 2024 r. poz. 44 z </w:t>
            </w:r>
            <w:proofErr w:type="spellStart"/>
            <w:r w:rsidR="0063780C" w:rsidRPr="0063780C">
              <w:rPr>
                <w:rFonts w:asciiTheme="majorHAnsi" w:hAnsiTheme="majorHAnsi"/>
                <w:sz w:val="24"/>
                <w:szCs w:val="24"/>
              </w:rPr>
              <w:t>późn</w:t>
            </w:r>
            <w:proofErr w:type="spellEnd"/>
            <w:r w:rsidR="0063780C" w:rsidRPr="0063780C">
              <w:rPr>
                <w:rFonts w:asciiTheme="majorHAnsi" w:hAnsiTheme="majorHAnsi"/>
                <w:sz w:val="24"/>
                <w:szCs w:val="24"/>
              </w:rPr>
              <w:t>. zm.)</w:t>
            </w:r>
            <w:r w:rsidRPr="00B27FD1">
              <w:rPr>
                <w:rFonts w:asciiTheme="majorHAnsi" w:hAnsiTheme="majorHAnsi"/>
                <w:sz w:val="24"/>
                <w:szCs w:val="24"/>
              </w:rPr>
              <w:t xml:space="preserve"> - </w:t>
            </w:r>
            <w:r w:rsidRPr="00B27FD1">
              <w:rPr>
                <w:rFonts w:asciiTheme="majorHAnsi" w:hAnsiTheme="majorHAnsi"/>
                <w:b/>
                <w:sz w:val="24"/>
                <w:szCs w:val="24"/>
              </w:rPr>
              <w:t>…………. osoby</w:t>
            </w:r>
          </w:p>
        </w:tc>
      </w:tr>
      <w:tr w:rsidR="00ED3551" w:rsidRPr="003E090C" w14:paraId="2D491251" w14:textId="77777777" w:rsidTr="00B24066">
        <w:trPr>
          <w:trHeight w:val="552"/>
          <w:jc w:val="center"/>
        </w:trPr>
        <w:tc>
          <w:tcPr>
            <w:tcW w:w="9671" w:type="dxa"/>
          </w:tcPr>
          <w:p w14:paraId="53BF744C" w14:textId="77777777" w:rsidR="00B27FD1" w:rsidRDefault="00B27FD1" w:rsidP="00B27FD1">
            <w:pPr>
              <w:rPr>
                <w:rFonts w:ascii="Cambria" w:hAnsi="Cambria" w:cs="Arial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br/>
            </w:r>
            <w:r>
              <w:rPr>
                <w:rFonts w:ascii="Cambria" w:hAnsi="Cambria" w:cs="Arial"/>
                <w:b/>
                <w:color w:val="000000" w:themeColor="text1"/>
              </w:rPr>
              <w:br/>
            </w:r>
          </w:p>
          <w:p w14:paraId="4AA81561" w14:textId="44CE3E51" w:rsidR="00ED3551" w:rsidRPr="00F01317" w:rsidRDefault="00B27FD1" w:rsidP="0056331B">
            <w:pPr>
              <w:rPr>
                <w:rFonts w:ascii="Cambria" w:hAnsi="Cambria" w:cs="Arial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br/>
            </w:r>
            <w:r>
              <w:rPr>
                <w:rFonts w:ascii="Cambria" w:hAnsi="Cambria" w:cs="Arial"/>
                <w:b/>
                <w:color w:val="000000" w:themeColor="text1"/>
              </w:rPr>
              <w:br/>
            </w:r>
            <w:r>
              <w:rPr>
                <w:rFonts w:ascii="Cambria" w:hAnsi="Cambria" w:cs="Arial"/>
                <w:b/>
                <w:color w:val="000000" w:themeColor="text1"/>
              </w:rPr>
              <w:br/>
            </w:r>
          </w:p>
        </w:tc>
      </w:tr>
      <w:tr w:rsidR="00ED3551" w:rsidRPr="003E090C" w14:paraId="135A1BCE" w14:textId="77777777" w:rsidTr="00F01317">
        <w:trPr>
          <w:trHeight w:val="80"/>
          <w:jc w:val="center"/>
        </w:trPr>
        <w:tc>
          <w:tcPr>
            <w:tcW w:w="9671" w:type="dxa"/>
          </w:tcPr>
          <w:p w14:paraId="67506C5D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433FF6CD" w14:textId="77777777" w:rsidTr="00B24066">
        <w:trPr>
          <w:trHeight w:val="1838"/>
          <w:jc w:val="center"/>
        </w:trPr>
        <w:tc>
          <w:tcPr>
            <w:tcW w:w="9671" w:type="dxa"/>
          </w:tcPr>
          <w:p w14:paraId="07EA242B" w14:textId="77777777" w:rsidR="000C1333" w:rsidRPr="00917ACA" w:rsidRDefault="000C1333" w:rsidP="000C1333">
            <w:pPr>
              <w:rPr>
                <w:rFonts w:ascii="Cambria" w:hAnsi="Cambria"/>
                <w:b/>
                <w:bCs/>
                <w:u w:val="single"/>
              </w:rPr>
            </w:pPr>
            <w:r w:rsidRPr="00917ACA">
              <w:rPr>
                <w:rFonts w:ascii="Cambria" w:hAnsi="Cambria" w:cs="Arial-BoldMT"/>
                <w:b/>
                <w:bCs/>
                <w:u w:val="single"/>
              </w:rPr>
              <w:t xml:space="preserve">Kalkulacja ceny </w:t>
            </w:r>
            <w:r w:rsidRPr="00917ACA">
              <w:rPr>
                <w:rFonts w:ascii="Cambria" w:hAnsi="Cambria"/>
                <w:b/>
                <w:bCs/>
                <w:u w:val="single"/>
              </w:rPr>
              <w:t>dla szacunkowej liczby 42 dzieci przedszkolnych, 58 uczniów oraz 180 dniach nauki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884"/>
              <w:gridCol w:w="1275"/>
              <w:gridCol w:w="1223"/>
              <w:gridCol w:w="1276"/>
              <w:gridCol w:w="2404"/>
            </w:tblGrid>
            <w:tr w:rsidR="000C1333" w:rsidRPr="00917ACA" w14:paraId="34989113" w14:textId="77777777" w:rsidTr="00451A04">
              <w:tc>
                <w:tcPr>
                  <w:tcW w:w="2884" w:type="dxa"/>
                </w:tcPr>
                <w:p w14:paraId="3C7A472F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1275" w:type="dxa"/>
                </w:tcPr>
                <w:p w14:paraId="3A09AD71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Cena netto </w:t>
                  </w:r>
                  <w:r w:rsidRPr="00917ACA">
                    <w:rPr>
                      <w:rFonts w:ascii="Cambria" w:hAnsi="Cambria" w:cs="Arial-BoldMT"/>
                    </w:rPr>
                    <w:br/>
                    <w:t>(1 zestaw)</w:t>
                  </w:r>
                </w:p>
              </w:tc>
              <w:tc>
                <w:tcPr>
                  <w:tcW w:w="1223" w:type="dxa"/>
                </w:tcPr>
                <w:p w14:paraId="204F99F3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Wartość podatku VAT 8% </w:t>
                  </w:r>
                </w:p>
                <w:p w14:paraId="28D1C736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>(1 zestaw)</w:t>
                  </w:r>
                </w:p>
              </w:tc>
              <w:tc>
                <w:tcPr>
                  <w:tcW w:w="1276" w:type="dxa"/>
                </w:tcPr>
                <w:p w14:paraId="12D4247B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Cena brutto </w:t>
                  </w:r>
                  <w:r w:rsidRPr="00917ACA">
                    <w:rPr>
                      <w:rFonts w:ascii="Cambria" w:hAnsi="Cambria" w:cs="Arial-BoldMT"/>
                    </w:rPr>
                    <w:br/>
                    <w:t>(1 zestaw)</w:t>
                  </w:r>
                </w:p>
              </w:tc>
              <w:tc>
                <w:tcPr>
                  <w:tcW w:w="2404" w:type="dxa"/>
                </w:tcPr>
                <w:p w14:paraId="6F884F8F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Wartość brutto </w:t>
                  </w:r>
                </w:p>
                <w:p w14:paraId="5B6108B9" w14:textId="36079365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(42 </w:t>
                  </w:r>
                  <w:r w:rsidR="00D91853">
                    <w:rPr>
                      <w:rFonts w:ascii="Cambria" w:hAnsi="Cambria" w:cs="Arial-BoldMT"/>
                    </w:rPr>
                    <w:t>dzieci</w:t>
                  </w:r>
                  <w:r w:rsidRPr="00917ACA">
                    <w:rPr>
                      <w:rFonts w:ascii="Cambria" w:hAnsi="Cambria" w:cs="Arial-BoldMT"/>
                    </w:rPr>
                    <w:t xml:space="preserve"> x 180 dni nauki x cena brutto </w:t>
                  </w:r>
                  <w:r w:rsidRPr="00917ACA">
                    <w:rPr>
                      <w:rFonts w:ascii="Cambria" w:hAnsi="Cambria" w:cs="Arial-BoldMT"/>
                    </w:rPr>
                    <w:br/>
                    <w:t>za 1 zestaw)</w:t>
                  </w:r>
                </w:p>
              </w:tc>
            </w:tr>
            <w:tr w:rsidR="000C1333" w:rsidRPr="00917ACA" w14:paraId="09C179D5" w14:textId="77777777" w:rsidTr="00451A04">
              <w:tc>
                <w:tcPr>
                  <w:tcW w:w="2884" w:type="dxa"/>
                </w:tcPr>
                <w:p w14:paraId="5C026702" w14:textId="77777777" w:rsidR="000C1333" w:rsidRPr="00917ACA" w:rsidRDefault="000C1333" w:rsidP="000C1333">
                  <w:pPr>
                    <w:rPr>
                      <w:rFonts w:ascii="Cambria" w:hAnsi="Cambria" w:cs="Times New Roman"/>
                      <w:sz w:val="24"/>
                      <w:szCs w:val="24"/>
                    </w:rPr>
                  </w:pPr>
                  <w:r w:rsidRPr="00917ACA">
                    <w:rPr>
                      <w:rFonts w:ascii="Cambria" w:hAnsi="Cambria" w:cs="Times New Roman"/>
                      <w:sz w:val="24"/>
                      <w:szCs w:val="24"/>
                    </w:rPr>
                    <w:t>Śniadanie, jednodaniowy obiad z kompotem, podwieczorek</w:t>
                  </w:r>
                </w:p>
              </w:tc>
              <w:tc>
                <w:tcPr>
                  <w:tcW w:w="1275" w:type="dxa"/>
                </w:tcPr>
                <w:p w14:paraId="6336A126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1223" w:type="dxa"/>
                </w:tcPr>
                <w:p w14:paraId="41D11E73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1276" w:type="dxa"/>
                </w:tcPr>
                <w:p w14:paraId="0E89EDFC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2404" w:type="dxa"/>
                </w:tcPr>
                <w:p w14:paraId="5C7B859B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</w:tr>
            <w:tr w:rsidR="000C1333" w:rsidRPr="00917ACA" w14:paraId="52925D4E" w14:textId="77777777" w:rsidTr="00451A04">
              <w:tc>
                <w:tcPr>
                  <w:tcW w:w="6658" w:type="dxa"/>
                  <w:gridSpan w:val="4"/>
                </w:tcPr>
                <w:p w14:paraId="5E6B90C8" w14:textId="57AF997D" w:rsidR="000C1333" w:rsidRPr="00917ACA" w:rsidRDefault="00451A04" w:rsidP="000C1333">
                  <w:pPr>
                    <w:jc w:val="right"/>
                    <w:rPr>
                      <w:rFonts w:ascii="Cambria" w:hAnsi="Cambria" w:cs="Arial-BoldMT"/>
                      <w:b/>
                    </w:rPr>
                  </w:pPr>
                  <w:r>
                    <w:rPr>
                      <w:rFonts w:ascii="Cambria" w:hAnsi="Cambria" w:cs="Arial-BoldMT"/>
                      <w:b/>
                    </w:rPr>
                    <w:br/>
                  </w:r>
                  <w:r w:rsidR="000C1333" w:rsidRPr="00917ACA">
                    <w:rPr>
                      <w:rFonts w:ascii="Cambria" w:hAnsi="Cambria" w:cs="Arial-BoldMT"/>
                      <w:b/>
                    </w:rPr>
                    <w:t>Razem</w:t>
                  </w:r>
                </w:p>
              </w:tc>
              <w:tc>
                <w:tcPr>
                  <w:tcW w:w="2404" w:type="dxa"/>
                </w:tcPr>
                <w:p w14:paraId="5F9E2F88" w14:textId="77777777" w:rsidR="000C1333" w:rsidRPr="00917ACA" w:rsidRDefault="000C1333" w:rsidP="000C1333">
                  <w:pPr>
                    <w:rPr>
                      <w:rFonts w:ascii="Cambria" w:hAnsi="Cambria" w:cs="Arial-BoldMT"/>
                      <w:b/>
                    </w:rPr>
                  </w:pPr>
                </w:p>
              </w:tc>
            </w:tr>
            <w:tr w:rsidR="000C1333" w:rsidRPr="00917ACA" w14:paraId="3230F94D" w14:textId="77777777" w:rsidTr="00451A04">
              <w:tc>
                <w:tcPr>
                  <w:tcW w:w="2884" w:type="dxa"/>
                </w:tcPr>
                <w:p w14:paraId="54125E90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1275" w:type="dxa"/>
                </w:tcPr>
                <w:p w14:paraId="5FC2A35C" w14:textId="63DD418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Cena netto </w:t>
                  </w:r>
                  <w:r w:rsidRPr="00917ACA">
                    <w:rPr>
                      <w:rFonts w:ascii="Cambria" w:hAnsi="Cambria" w:cs="Arial-BoldMT"/>
                    </w:rPr>
                    <w:br/>
                    <w:t xml:space="preserve">(1 </w:t>
                  </w:r>
                  <w:r w:rsidR="00451A04">
                    <w:rPr>
                      <w:rFonts w:ascii="Cambria" w:hAnsi="Cambria" w:cs="Arial-BoldMT"/>
                    </w:rPr>
                    <w:t>obiad + kompot</w:t>
                  </w:r>
                  <w:r w:rsidRPr="00917ACA">
                    <w:rPr>
                      <w:rFonts w:ascii="Cambria" w:hAnsi="Cambria" w:cs="Arial-BoldMT"/>
                    </w:rPr>
                    <w:t>)</w:t>
                  </w:r>
                </w:p>
              </w:tc>
              <w:tc>
                <w:tcPr>
                  <w:tcW w:w="1223" w:type="dxa"/>
                </w:tcPr>
                <w:p w14:paraId="4901F396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Wartość podatku VAT 8% </w:t>
                  </w:r>
                </w:p>
                <w:p w14:paraId="6AEAA24C" w14:textId="4D1D7EC9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>(1 obiad</w:t>
                  </w:r>
                  <w:r w:rsidR="00451A04">
                    <w:rPr>
                      <w:rFonts w:ascii="Cambria" w:hAnsi="Cambria" w:cs="Arial-BoldMT"/>
                    </w:rPr>
                    <w:t xml:space="preserve"> +kompot</w:t>
                  </w:r>
                  <w:r w:rsidRPr="00917ACA">
                    <w:rPr>
                      <w:rFonts w:ascii="Cambria" w:hAnsi="Cambria" w:cs="Arial-BoldMT"/>
                    </w:rPr>
                    <w:t>)</w:t>
                  </w:r>
                </w:p>
              </w:tc>
              <w:tc>
                <w:tcPr>
                  <w:tcW w:w="1276" w:type="dxa"/>
                </w:tcPr>
                <w:p w14:paraId="46613186" w14:textId="5E8C584B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Cena brutto </w:t>
                  </w:r>
                  <w:r w:rsidRPr="00917ACA">
                    <w:rPr>
                      <w:rFonts w:ascii="Cambria" w:hAnsi="Cambria" w:cs="Arial-BoldMT"/>
                    </w:rPr>
                    <w:br/>
                    <w:t xml:space="preserve">(1 </w:t>
                  </w:r>
                  <w:r w:rsidR="00451A04">
                    <w:rPr>
                      <w:rFonts w:ascii="Cambria" w:hAnsi="Cambria" w:cs="Arial-BoldMT"/>
                    </w:rPr>
                    <w:t>obiad</w:t>
                  </w:r>
                  <w:r w:rsidR="00451A04">
                    <w:rPr>
                      <w:rFonts w:ascii="Cambria" w:hAnsi="Cambria" w:cs="Arial-BoldMT"/>
                    </w:rPr>
                    <w:br/>
                    <w:t>+kompot</w:t>
                  </w:r>
                  <w:r w:rsidRPr="00917ACA">
                    <w:rPr>
                      <w:rFonts w:ascii="Cambria" w:hAnsi="Cambria" w:cs="Arial-BoldMT"/>
                    </w:rPr>
                    <w:t>)</w:t>
                  </w:r>
                </w:p>
              </w:tc>
              <w:tc>
                <w:tcPr>
                  <w:tcW w:w="2404" w:type="dxa"/>
                </w:tcPr>
                <w:p w14:paraId="19B5BB85" w14:textId="07E025B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Wartość brutto </w:t>
                  </w:r>
                  <w:r w:rsidRPr="00917ACA">
                    <w:rPr>
                      <w:rFonts w:ascii="Cambria" w:hAnsi="Cambria" w:cs="Arial-BoldMT"/>
                    </w:rPr>
                    <w:br/>
                    <w:t xml:space="preserve">(58 </w:t>
                  </w:r>
                  <w:r w:rsidR="00D91853">
                    <w:rPr>
                      <w:rFonts w:ascii="Cambria" w:hAnsi="Cambria" w:cs="Arial-BoldMT"/>
                    </w:rPr>
                    <w:t>uczniów</w:t>
                  </w:r>
                  <w:r w:rsidRPr="00917ACA">
                    <w:rPr>
                      <w:rFonts w:ascii="Cambria" w:hAnsi="Cambria" w:cs="Arial-BoldMT"/>
                    </w:rPr>
                    <w:t xml:space="preserve"> x 180 dni nauki x cena brutto </w:t>
                  </w:r>
                </w:p>
                <w:p w14:paraId="6BE7AEFC" w14:textId="29DE7908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Arial-BoldMT"/>
                    </w:rPr>
                    <w:t xml:space="preserve">za 1 </w:t>
                  </w:r>
                  <w:proofErr w:type="spellStart"/>
                  <w:r w:rsidRPr="00917ACA">
                    <w:rPr>
                      <w:rFonts w:ascii="Cambria" w:hAnsi="Cambria" w:cs="Arial-BoldMT"/>
                    </w:rPr>
                    <w:t>obiad</w:t>
                  </w:r>
                  <w:r w:rsidR="00451A04">
                    <w:rPr>
                      <w:rFonts w:ascii="Cambria" w:hAnsi="Cambria" w:cs="Arial-BoldMT"/>
                    </w:rPr>
                    <w:t>+kompot</w:t>
                  </w:r>
                  <w:proofErr w:type="spellEnd"/>
                  <w:r w:rsidRPr="00917ACA">
                    <w:rPr>
                      <w:rFonts w:ascii="Cambria" w:hAnsi="Cambria" w:cs="Arial-BoldMT"/>
                    </w:rPr>
                    <w:t>)</w:t>
                  </w:r>
                </w:p>
              </w:tc>
            </w:tr>
            <w:tr w:rsidR="000C1333" w:rsidRPr="00917ACA" w14:paraId="04312DFB" w14:textId="77777777" w:rsidTr="00451A04">
              <w:tc>
                <w:tcPr>
                  <w:tcW w:w="2884" w:type="dxa"/>
                </w:tcPr>
                <w:p w14:paraId="1BD8CD46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  <w:r w:rsidRPr="00917ACA">
                    <w:rPr>
                      <w:rFonts w:ascii="Cambria" w:hAnsi="Cambria" w:cs="Times New Roman"/>
                      <w:sz w:val="24"/>
                      <w:szCs w:val="24"/>
                    </w:rPr>
                    <w:t>Dwudaniowy obiad z kompotem</w:t>
                  </w:r>
                </w:p>
              </w:tc>
              <w:tc>
                <w:tcPr>
                  <w:tcW w:w="1275" w:type="dxa"/>
                </w:tcPr>
                <w:p w14:paraId="6747C926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1223" w:type="dxa"/>
                </w:tcPr>
                <w:p w14:paraId="47FCA506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1276" w:type="dxa"/>
                </w:tcPr>
                <w:p w14:paraId="4253B870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  <w:tc>
                <w:tcPr>
                  <w:tcW w:w="2404" w:type="dxa"/>
                </w:tcPr>
                <w:p w14:paraId="20D771B0" w14:textId="77777777" w:rsidR="000C1333" w:rsidRPr="00917ACA" w:rsidRDefault="000C1333" w:rsidP="000C1333">
                  <w:pPr>
                    <w:rPr>
                      <w:rFonts w:ascii="Cambria" w:hAnsi="Cambria" w:cs="Arial-BoldMT"/>
                    </w:rPr>
                  </w:pPr>
                </w:p>
              </w:tc>
            </w:tr>
            <w:tr w:rsidR="000C1333" w:rsidRPr="00917ACA" w14:paraId="50C86285" w14:textId="77777777" w:rsidTr="00451A04">
              <w:tc>
                <w:tcPr>
                  <w:tcW w:w="6658" w:type="dxa"/>
                  <w:gridSpan w:val="4"/>
                </w:tcPr>
                <w:p w14:paraId="6DBD9CC5" w14:textId="06A02216" w:rsidR="000C1333" w:rsidRPr="00917ACA" w:rsidRDefault="00451A04" w:rsidP="000C1333">
                  <w:pPr>
                    <w:jc w:val="right"/>
                    <w:rPr>
                      <w:rFonts w:ascii="Cambria" w:hAnsi="Cambria" w:cs="Arial-BoldMT"/>
                      <w:b/>
                    </w:rPr>
                  </w:pPr>
                  <w:r>
                    <w:rPr>
                      <w:rFonts w:ascii="Cambria" w:hAnsi="Cambria" w:cs="Arial-BoldMT"/>
                      <w:b/>
                    </w:rPr>
                    <w:br/>
                  </w:r>
                  <w:r w:rsidR="000C1333" w:rsidRPr="00917ACA">
                    <w:rPr>
                      <w:rFonts w:ascii="Cambria" w:hAnsi="Cambria" w:cs="Arial-BoldMT"/>
                      <w:b/>
                    </w:rPr>
                    <w:t>Razem</w:t>
                  </w:r>
                </w:p>
              </w:tc>
              <w:tc>
                <w:tcPr>
                  <w:tcW w:w="2404" w:type="dxa"/>
                </w:tcPr>
                <w:p w14:paraId="1E342050" w14:textId="77777777" w:rsidR="000C1333" w:rsidRPr="00917ACA" w:rsidRDefault="000C1333" w:rsidP="000C1333">
                  <w:pPr>
                    <w:rPr>
                      <w:rFonts w:ascii="Cambria" w:hAnsi="Cambria" w:cs="Arial-BoldMT"/>
                      <w:b/>
                    </w:rPr>
                  </w:pPr>
                </w:p>
              </w:tc>
            </w:tr>
            <w:tr w:rsidR="000C1333" w:rsidRPr="00917ACA" w14:paraId="5A4BCEF5" w14:textId="77777777" w:rsidTr="00451A04">
              <w:tc>
                <w:tcPr>
                  <w:tcW w:w="6658" w:type="dxa"/>
                  <w:gridSpan w:val="4"/>
                </w:tcPr>
                <w:p w14:paraId="327870C5" w14:textId="77777777" w:rsidR="000C1333" w:rsidRPr="00917ACA" w:rsidRDefault="000C1333" w:rsidP="000C1333">
                  <w:pPr>
                    <w:jc w:val="right"/>
                    <w:rPr>
                      <w:rFonts w:ascii="Cambria" w:hAnsi="Cambria" w:cs="Arial-BoldMT"/>
                      <w:b/>
                    </w:rPr>
                  </w:pPr>
                  <w:r w:rsidRPr="00917ACA">
                    <w:rPr>
                      <w:rFonts w:ascii="Cambria" w:hAnsi="Cambria" w:cs="Arial-BoldMT"/>
                      <w:b/>
                    </w:rPr>
                    <w:br/>
                    <w:t>ŁĄCZNA CENA BRUTTO</w:t>
                  </w:r>
                </w:p>
              </w:tc>
              <w:tc>
                <w:tcPr>
                  <w:tcW w:w="2404" w:type="dxa"/>
                </w:tcPr>
                <w:p w14:paraId="518AF0FC" w14:textId="77777777" w:rsidR="000C1333" w:rsidRPr="00917ACA" w:rsidRDefault="000C1333" w:rsidP="000C1333">
                  <w:pPr>
                    <w:rPr>
                      <w:rFonts w:ascii="Cambria" w:hAnsi="Cambria" w:cs="Arial-BoldMT"/>
                      <w:b/>
                    </w:rPr>
                  </w:pPr>
                </w:p>
              </w:tc>
            </w:tr>
          </w:tbl>
          <w:p w14:paraId="02E97685" w14:textId="0C0E73ED" w:rsidR="00ED3551" w:rsidRPr="00FF2C85" w:rsidRDefault="000C1333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="003F49CD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</w:t>
            </w:r>
            <w:r w:rsidR="003F49CD"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 w:rsidR="003F49CD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 </w:t>
            </w:r>
            <w:r w:rsidR="003F49CD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="003F49CD"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 w:rsidR="003F49CD"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 w:rsidR="003F49CD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3F49CD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778C7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FF2C85"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 w:rsidR="00CD4C5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CD4C59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</w:t>
            </w:r>
            <w:r w:rsidR="00FF2C85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</w:p>
          <w:p w14:paraId="51748722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E7113BE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530F628C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0447EE3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EC47EC4" w14:textId="77777777" w:rsidR="00ED3551" w:rsidRPr="008B7E55" w:rsidRDefault="00CD4C59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  <w:r w:rsidR="008B7E55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br/>
            </w:r>
          </w:p>
        </w:tc>
      </w:tr>
      <w:tr w:rsidR="00ED3551" w:rsidRPr="003E090C" w14:paraId="2043165F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5533723" w14:textId="77777777" w:rsidR="004464A6" w:rsidRDefault="004464A6" w:rsidP="00B97A0E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07EBE8E6" w14:textId="51173F6D" w:rsidR="00B97A0E" w:rsidRDefault="00E41C78" w:rsidP="00B97A0E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     </w:t>
            </w:r>
            <w:r w:rsidR="00B97A0E"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B97A0E"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 w:rsidR="00CD4C5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CD4C59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</w:t>
            </w:r>
            <w:r w:rsidR="008778C7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BB05D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00526B8B" w14:textId="77777777" w:rsidR="00B97A0E" w:rsidRDefault="008778C7" w:rsidP="008778C7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="00B97A0E"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74F45882" w14:textId="77777777" w:rsidR="00B97A0E" w:rsidRDefault="008778C7" w:rsidP="008778C7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="00B97A0E"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277074F1" w14:textId="2118D17B" w:rsidR="00853723" w:rsidRPr="003F49CD" w:rsidRDefault="008778C7" w:rsidP="003F49CD">
            <w:pPr>
              <w:suppressAutoHyphens/>
              <w:rPr>
                <w:rFonts w:cs="Arial"/>
                <w:bCs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E41C78"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8B7E55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8B7E5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3F49CD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3F49CD">
              <w:rPr>
                <w:rFonts w:cs="Arial"/>
                <w:iCs/>
              </w:rPr>
              <w:br/>
            </w:r>
            <w:r w:rsidR="003F49CD" w:rsidRPr="00AB6BFB">
              <w:rPr>
                <w:rFonts w:ascii="Cambria" w:hAnsi="Cambria" w:cs="Arial"/>
                <w:color w:val="000000" w:themeColor="text1"/>
              </w:rPr>
              <w:t>*</w:t>
            </w:r>
            <w:r w:rsidR="003F49CD"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</w:tc>
      </w:tr>
    </w:tbl>
    <w:p w14:paraId="48BE05AA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9EBA" w14:textId="77777777" w:rsidR="00DE4F1C" w:rsidRDefault="00DE4F1C" w:rsidP="00ED3551">
      <w:r>
        <w:separator/>
      </w:r>
    </w:p>
  </w:endnote>
  <w:endnote w:type="continuationSeparator" w:id="0">
    <w:p w14:paraId="565A4D40" w14:textId="77777777" w:rsidR="00DE4F1C" w:rsidRDefault="00DE4F1C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F8349" w14:textId="77777777" w:rsidR="00DE4F1C" w:rsidRDefault="00DE4F1C" w:rsidP="00ED3551">
      <w:r>
        <w:separator/>
      </w:r>
    </w:p>
  </w:footnote>
  <w:footnote w:type="continuationSeparator" w:id="0">
    <w:p w14:paraId="3D2904A4" w14:textId="77777777" w:rsidR="00DE4F1C" w:rsidRDefault="00DE4F1C" w:rsidP="00ED3551">
      <w:r>
        <w:continuationSeparator/>
      </w:r>
    </w:p>
  </w:footnote>
  <w:footnote w:id="1">
    <w:p w14:paraId="080AEC8D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862F2" w14:textId="35D8AF23" w:rsidR="003F49CD" w:rsidRDefault="003F49CD">
    <w:pPr>
      <w:pStyle w:val="Nagwek"/>
    </w:pPr>
    <w:r>
      <w:t xml:space="preserve">                                     </w:t>
    </w:r>
  </w:p>
  <w:p w14:paraId="40F53449" w14:textId="54C39885" w:rsidR="003F49CD" w:rsidRPr="003F49CD" w:rsidRDefault="003F49CD" w:rsidP="003F49CD">
    <w:pPr>
      <w:pStyle w:val="Nagwek"/>
      <w:jc w:val="center"/>
      <w:rPr>
        <w:rFonts w:ascii="Times New Roman" w:hAnsi="Times New Roman" w:cs="Times New Roman"/>
      </w:rPr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872222"/>
    <w:multiLevelType w:val="hybridMultilevel"/>
    <w:tmpl w:val="64E65674"/>
    <w:lvl w:ilvl="0" w:tplc="29E2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823C56"/>
    <w:multiLevelType w:val="hybridMultilevel"/>
    <w:tmpl w:val="37DA26C2"/>
    <w:lvl w:ilvl="0" w:tplc="30DAA82C">
      <w:start w:val="1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515700">
    <w:abstractNumId w:val="8"/>
  </w:num>
  <w:num w:numId="2" w16cid:durableId="8676243">
    <w:abstractNumId w:val="7"/>
  </w:num>
  <w:num w:numId="3" w16cid:durableId="2037071928">
    <w:abstractNumId w:val="10"/>
  </w:num>
  <w:num w:numId="4" w16cid:durableId="1701465901">
    <w:abstractNumId w:val="1"/>
  </w:num>
  <w:num w:numId="5" w16cid:durableId="682897768">
    <w:abstractNumId w:val="2"/>
  </w:num>
  <w:num w:numId="6" w16cid:durableId="528222066">
    <w:abstractNumId w:val="11"/>
  </w:num>
  <w:num w:numId="7" w16cid:durableId="1727950716">
    <w:abstractNumId w:val="5"/>
  </w:num>
  <w:num w:numId="8" w16cid:durableId="265696739">
    <w:abstractNumId w:val="3"/>
  </w:num>
  <w:num w:numId="9" w16cid:durableId="218594342">
    <w:abstractNumId w:val="6"/>
  </w:num>
  <w:num w:numId="10" w16cid:durableId="30808519">
    <w:abstractNumId w:val="0"/>
  </w:num>
  <w:num w:numId="11" w16cid:durableId="1573156815">
    <w:abstractNumId w:val="9"/>
  </w:num>
  <w:num w:numId="12" w16cid:durableId="1503085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007C0"/>
    <w:rsid w:val="00045043"/>
    <w:rsid w:val="00057C51"/>
    <w:rsid w:val="0009014B"/>
    <w:rsid w:val="00096169"/>
    <w:rsid w:val="000C1333"/>
    <w:rsid w:val="000F2FF4"/>
    <w:rsid w:val="000F71A4"/>
    <w:rsid w:val="001106C4"/>
    <w:rsid w:val="001D1707"/>
    <w:rsid w:val="001D2D33"/>
    <w:rsid w:val="00200E58"/>
    <w:rsid w:val="0025596F"/>
    <w:rsid w:val="00266188"/>
    <w:rsid w:val="0026644B"/>
    <w:rsid w:val="002B1F61"/>
    <w:rsid w:val="002F4823"/>
    <w:rsid w:val="00330185"/>
    <w:rsid w:val="003537C1"/>
    <w:rsid w:val="00390635"/>
    <w:rsid w:val="003B75D2"/>
    <w:rsid w:val="003D08CC"/>
    <w:rsid w:val="003D0F5A"/>
    <w:rsid w:val="003E6F8E"/>
    <w:rsid w:val="003F49CD"/>
    <w:rsid w:val="00402B76"/>
    <w:rsid w:val="00427592"/>
    <w:rsid w:val="004464A6"/>
    <w:rsid w:val="00451A04"/>
    <w:rsid w:val="004723DE"/>
    <w:rsid w:val="0047758C"/>
    <w:rsid w:val="004821F3"/>
    <w:rsid w:val="004969EF"/>
    <w:rsid w:val="004C648D"/>
    <w:rsid w:val="004E409D"/>
    <w:rsid w:val="004F0814"/>
    <w:rsid w:val="00524E3E"/>
    <w:rsid w:val="00555902"/>
    <w:rsid w:val="0056331B"/>
    <w:rsid w:val="00597D33"/>
    <w:rsid w:val="005E083E"/>
    <w:rsid w:val="0062115A"/>
    <w:rsid w:val="006236BA"/>
    <w:rsid w:val="00626745"/>
    <w:rsid w:val="0063780C"/>
    <w:rsid w:val="00662B69"/>
    <w:rsid w:val="0068705F"/>
    <w:rsid w:val="00697AF4"/>
    <w:rsid w:val="006E2D15"/>
    <w:rsid w:val="006E588E"/>
    <w:rsid w:val="0070293D"/>
    <w:rsid w:val="00710990"/>
    <w:rsid w:val="00752978"/>
    <w:rsid w:val="007B7511"/>
    <w:rsid w:val="007C7CFB"/>
    <w:rsid w:val="007E05F8"/>
    <w:rsid w:val="007E7B38"/>
    <w:rsid w:val="007F00B2"/>
    <w:rsid w:val="00807D20"/>
    <w:rsid w:val="00831DD9"/>
    <w:rsid w:val="00837B74"/>
    <w:rsid w:val="00853723"/>
    <w:rsid w:val="008607D2"/>
    <w:rsid w:val="00870B04"/>
    <w:rsid w:val="008778C7"/>
    <w:rsid w:val="008B7E55"/>
    <w:rsid w:val="008C55C6"/>
    <w:rsid w:val="008D3D63"/>
    <w:rsid w:val="008E4FE9"/>
    <w:rsid w:val="00907FE1"/>
    <w:rsid w:val="00910500"/>
    <w:rsid w:val="009317F5"/>
    <w:rsid w:val="00997854"/>
    <w:rsid w:val="009B1C75"/>
    <w:rsid w:val="009C437C"/>
    <w:rsid w:val="009D71AB"/>
    <w:rsid w:val="009E1CB0"/>
    <w:rsid w:val="00A153EF"/>
    <w:rsid w:val="00A30EAD"/>
    <w:rsid w:val="00A41078"/>
    <w:rsid w:val="00A42166"/>
    <w:rsid w:val="00A42BEE"/>
    <w:rsid w:val="00A66C59"/>
    <w:rsid w:val="00AF699A"/>
    <w:rsid w:val="00B27FD1"/>
    <w:rsid w:val="00B37A81"/>
    <w:rsid w:val="00B4642D"/>
    <w:rsid w:val="00B61ED9"/>
    <w:rsid w:val="00B97A0E"/>
    <w:rsid w:val="00BB05D3"/>
    <w:rsid w:val="00BE5E49"/>
    <w:rsid w:val="00C013A3"/>
    <w:rsid w:val="00C354EE"/>
    <w:rsid w:val="00C84915"/>
    <w:rsid w:val="00CB256F"/>
    <w:rsid w:val="00CD4C59"/>
    <w:rsid w:val="00D166B4"/>
    <w:rsid w:val="00D214E9"/>
    <w:rsid w:val="00D2613E"/>
    <w:rsid w:val="00D91853"/>
    <w:rsid w:val="00DB1CB8"/>
    <w:rsid w:val="00DD235B"/>
    <w:rsid w:val="00DE4F1C"/>
    <w:rsid w:val="00E02CFA"/>
    <w:rsid w:val="00E30CFE"/>
    <w:rsid w:val="00E41C78"/>
    <w:rsid w:val="00E516F3"/>
    <w:rsid w:val="00E73393"/>
    <w:rsid w:val="00EC6A15"/>
    <w:rsid w:val="00ED3551"/>
    <w:rsid w:val="00F01317"/>
    <w:rsid w:val="00F120FA"/>
    <w:rsid w:val="00F856DA"/>
    <w:rsid w:val="00F93FEC"/>
    <w:rsid w:val="00F978D8"/>
    <w:rsid w:val="00FA40F3"/>
    <w:rsid w:val="00FE5E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6B2E"/>
  <w15:docId w15:val="{49FE146D-B529-4187-A358-C395E9E4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F4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9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F4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9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3F49CD"/>
  </w:style>
  <w:style w:type="table" w:styleId="Tabela-Siatka">
    <w:name w:val="Table Grid"/>
    <w:basedOn w:val="Standardowy"/>
    <w:uiPriority w:val="59"/>
    <w:unhideWhenUsed/>
    <w:rsid w:val="003F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Choma</cp:lastModifiedBy>
  <cp:revision>12</cp:revision>
  <dcterms:created xsi:type="dcterms:W3CDTF">2023-02-23T10:47:00Z</dcterms:created>
  <dcterms:modified xsi:type="dcterms:W3CDTF">2025-12-11T13:38:00Z</dcterms:modified>
</cp:coreProperties>
</file>